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7C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</w:t>
      </w:r>
    </w:p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7C7">
        <w:rPr>
          <w:rFonts w:ascii="Times New Roman" w:hAnsi="Times New Roman" w:cs="Times New Roman"/>
          <w:sz w:val="24"/>
          <w:szCs w:val="24"/>
        </w:rPr>
        <w:t>УЧРЕЖЕДНИЕ «ДЕТСКИЙ САД №104 КОРПУС 2» КОМБИНИРОВАННОГО ВИДА</w:t>
      </w:r>
    </w:p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CD5" w:rsidRPr="00D637C7" w:rsidRDefault="00E67CD5" w:rsidP="00E67CD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7CD5" w:rsidRPr="00D637C7" w:rsidRDefault="00E67CD5" w:rsidP="00E67CD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7CD5" w:rsidRPr="00D637C7" w:rsidRDefault="00E67CD5" w:rsidP="00E67CD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7CD5" w:rsidRPr="00D637C7" w:rsidRDefault="00E67CD5" w:rsidP="00E67CD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7CD5" w:rsidRPr="00D637C7" w:rsidRDefault="00E67CD5" w:rsidP="00E67CD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7CD5" w:rsidRPr="00D637C7" w:rsidRDefault="00E67CD5" w:rsidP="00E67CD5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7CD5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67CD5">
        <w:rPr>
          <w:rFonts w:ascii="Times New Roman" w:hAnsi="Times New Roman" w:cs="Times New Roman"/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Долгосрочный педагогический проект «В детский сад с улыбкой»</w:t>
      </w:r>
    </w:p>
    <w:p w:rsidR="00E67CD5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 2021-2022 учебный год</w:t>
      </w:r>
    </w:p>
    <w:p w:rsidR="00E67CD5" w:rsidRPr="00E67CD5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B11BF9" wp14:editId="3D8B28A7">
            <wp:simplePos x="0" y="0"/>
            <wp:positionH relativeFrom="column">
              <wp:posOffset>-527685</wp:posOffset>
            </wp:positionH>
            <wp:positionV relativeFrom="paragraph">
              <wp:posOffset>894080</wp:posOffset>
            </wp:positionV>
            <wp:extent cx="3058795" cy="3124200"/>
            <wp:effectExtent l="0" t="0" r="8255" b="0"/>
            <wp:wrapThrough wrapText="bothSides">
              <wp:wrapPolygon edited="0">
                <wp:start x="0" y="0"/>
                <wp:lineTo x="0" y="21468"/>
                <wp:lineTo x="21524" y="21468"/>
                <wp:lineTo x="21524" y="0"/>
                <wp:lineTo x="0" y="0"/>
              </wp:wrapPolygon>
            </wp:wrapThrough>
            <wp:docPr id="3" name="Рисунок 3" descr="https://ds82.nnov.prosadiki.ru/media/2022/01/12/1306644692/hello_html_293431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82.nnov.prosadiki.ru/media/2022/01/12/1306644692/hello_html_293431c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0A9F136" wp14:editId="346E76AE">
                <wp:extent cx="304800" cy="304800"/>
                <wp:effectExtent l="0" t="0" r="0" b="0"/>
                <wp:docPr id="2" name="AutoShape 2" descr="F:\%D0%90%D0%A2%D0%A2%D0%95%D0%A1%D0%A2%D0%90%D0%A6%D0%98%D0%AF\%D0%BA%D0%B0%D1%80%D1%82%D0%B8%D0%BD%D0%BA%D0%B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4226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rRdVA6wIAADU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CD5" w:rsidRPr="00D637C7" w:rsidRDefault="00E67CD5" w:rsidP="00E67CD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37C7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7C7">
        <w:rPr>
          <w:rFonts w:ascii="Times New Roman" w:hAnsi="Times New Roman" w:cs="Times New Roman"/>
          <w:sz w:val="28"/>
          <w:szCs w:val="28"/>
        </w:rPr>
        <w:t>Никитина Е.В.</w:t>
      </w: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CD5" w:rsidRPr="00D637C7" w:rsidRDefault="00E67CD5" w:rsidP="00E67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CD5" w:rsidRPr="00D637C7" w:rsidRDefault="00E67CD5" w:rsidP="00E67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CD5" w:rsidRDefault="00E67CD5" w:rsidP="00E67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E3E" w:rsidRDefault="00E67CD5" w:rsidP="00E67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7C7">
        <w:rPr>
          <w:rFonts w:ascii="Times New Roman" w:hAnsi="Times New Roman" w:cs="Times New Roman"/>
          <w:sz w:val="28"/>
          <w:szCs w:val="28"/>
        </w:rPr>
        <w:t>г. о. С</w:t>
      </w:r>
      <w:r>
        <w:rPr>
          <w:rFonts w:ascii="Times New Roman" w:hAnsi="Times New Roman" w:cs="Times New Roman"/>
          <w:sz w:val="28"/>
          <w:szCs w:val="28"/>
        </w:rPr>
        <w:t>аранск</w:t>
      </w:r>
    </w:p>
    <w:p w:rsidR="00E67CD5" w:rsidRDefault="00E67CD5" w:rsidP="00E67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CD5" w:rsidRPr="003D41A6" w:rsidRDefault="003D41A6" w:rsidP="003D41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41A6">
        <w:rPr>
          <w:rFonts w:ascii="Times New Roman" w:hAnsi="Times New Roman" w:cs="Times New Roman"/>
          <w:b/>
          <w:sz w:val="44"/>
          <w:szCs w:val="44"/>
        </w:rPr>
        <w:t xml:space="preserve">Тип проекта </w:t>
      </w:r>
    </w:p>
    <w:p w:rsidR="003D41A6" w:rsidRPr="003D41A6" w:rsidRDefault="003D41A6" w:rsidP="003D4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1A6">
        <w:rPr>
          <w:rFonts w:ascii="Times New Roman" w:hAnsi="Times New Roman" w:cs="Times New Roman"/>
          <w:sz w:val="28"/>
          <w:szCs w:val="28"/>
        </w:rPr>
        <w:t>-социально-познавательный, игровой;</w:t>
      </w:r>
    </w:p>
    <w:p w:rsidR="003D41A6" w:rsidRPr="003D41A6" w:rsidRDefault="003D41A6" w:rsidP="003D4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1A6">
        <w:rPr>
          <w:rFonts w:ascii="Times New Roman" w:hAnsi="Times New Roman" w:cs="Times New Roman"/>
          <w:sz w:val="28"/>
          <w:szCs w:val="28"/>
        </w:rPr>
        <w:t>-долгосрочный;</w:t>
      </w:r>
    </w:p>
    <w:p w:rsidR="003D41A6" w:rsidRPr="003D41A6" w:rsidRDefault="003D41A6" w:rsidP="003D41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1A6">
        <w:rPr>
          <w:rFonts w:ascii="Times New Roman" w:hAnsi="Times New Roman" w:cs="Times New Roman"/>
          <w:sz w:val="28"/>
          <w:szCs w:val="28"/>
        </w:rPr>
        <w:t>-групповой.</w:t>
      </w:r>
    </w:p>
    <w:p w:rsidR="003D41A6" w:rsidRDefault="003D41A6" w:rsidP="003D4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1A6" w:rsidRPr="003D41A6" w:rsidRDefault="003D41A6" w:rsidP="003D41A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41A6">
        <w:rPr>
          <w:rFonts w:ascii="Times New Roman" w:hAnsi="Times New Roman" w:cs="Times New Roman"/>
          <w:b/>
          <w:sz w:val="44"/>
          <w:szCs w:val="44"/>
        </w:rPr>
        <w:t xml:space="preserve">Участники проекта </w:t>
      </w:r>
    </w:p>
    <w:p w:rsidR="003D41A6" w:rsidRPr="003D41A6" w:rsidRDefault="003D41A6" w:rsidP="003D41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1A6">
        <w:rPr>
          <w:rFonts w:ascii="Times New Roman" w:hAnsi="Times New Roman" w:cs="Times New Roman"/>
          <w:sz w:val="28"/>
          <w:szCs w:val="28"/>
        </w:rPr>
        <w:t>дети;</w:t>
      </w:r>
    </w:p>
    <w:p w:rsidR="003D41A6" w:rsidRPr="003D41A6" w:rsidRDefault="003D41A6" w:rsidP="003D41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1A6">
        <w:rPr>
          <w:rFonts w:ascii="Times New Roman" w:hAnsi="Times New Roman" w:cs="Times New Roman"/>
          <w:sz w:val="28"/>
          <w:szCs w:val="28"/>
        </w:rPr>
        <w:t>Родителе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1A6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4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1A6" w:rsidRDefault="003D41A6" w:rsidP="003D41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1A6">
        <w:rPr>
          <w:rFonts w:ascii="Times New Roman" w:hAnsi="Times New Roman" w:cs="Times New Roman"/>
          <w:sz w:val="28"/>
          <w:szCs w:val="28"/>
        </w:rPr>
        <w:t>Воспитатели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1A6" w:rsidRDefault="003D41A6" w:rsidP="003D41A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D41A6" w:rsidRPr="003D41A6" w:rsidRDefault="003D41A6" w:rsidP="003D41A6">
      <w:pPr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41A6">
        <w:rPr>
          <w:rFonts w:ascii="Times New Roman" w:hAnsi="Times New Roman" w:cs="Times New Roman"/>
          <w:b/>
          <w:sz w:val="44"/>
          <w:szCs w:val="44"/>
        </w:rPr>
        <w:t>Основные формы реализации проекта</w:t>
      </w:r>
    </w:p>
    <w:p w:rsidR="003D41A6" w:rsidRDefault="003D41A6" w:rsidP="003D41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1A6" w:rsidRPr="003D41A6" w:rsidRDefault="003D41A6" w:rsidP="00630C2D">
      <w:pPr>
        <w:pStyle w:val="a3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A6">
        <w:rPr>
          <w:rFonts w:ascii="Times New Roman" w:hAnsi="Times New Roman" w:cs="Times New Roman"/>
          <w:sz w:val="28"/>
          <w:szCs w:val="28"/>
        </w:rPr>
        <w:t>-проектная деятельность, игры прогулки, дидактические игры;</w:t>
      </w:r>
    </w:p>
    <w:p w:rsidR="003D41A6" w:rsidRDefault="003D41A6" w:rsidP="00630C2D">
      <w:pPr>
        <w:pStyle w:val="a3"/>
        <w:numPr>
          <w:ilvl w:val="0"/>
          <w:numId w:val="4"/>
        </w:numPr>
        <w:spacing w:line="360" w:lineRule="auto"/>
        <w:ind w:left="56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D41A6">
        <w:rPr>
          <w:rFonts w:ascii="Times New Roman" w:hAnsi="Times New Roman" w:cs="Times New Roman"/>
          <w:sz w:val="28"/>
          <w:szCs w:val="28"/>
        </w:rPr>
        <w:t>-повысить психолого-педагогическую компетенцию родителей в вопросах воспитания, обучения и развития детей раннего возраста в период адаптации.</w:t>
      </w:r>
    </w:p>
    <w:p w:rsidR="003D41A6" w:rsidRDefault="003D41A6" w:rsidP="00630C2D">
      <w:pPr>
        <w:pStyle w:val="a3"/>
        <w:numPr>
          <w:ilvl w:val="0"/>
          <w:numId w:val="4"/>
        </w:numPr>
        <w:spacing w:line="360" w:lineRule="auto"/>
        <w:ind w:left="56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 вовлечь родителей в процесс адаптации, путем проведения мастер – класса по созданию игрушки и приглашения их на совместные мероприятия с детьми. </w:t>
      </w:r>
    </w:p>
    <w:p w:rsidR="003D41A6" w:rsidRDefault="003D41A6" w:rsidP="003D4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1A6" w:rsidRDefault="003D41A6" w:rsidP="003D41A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41A6" w:rsidRDefault="003D41A6" w:rsidP="003D41A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41A6" w:rsidRDefault="003D41A6" w:rsidP="003D41A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41A6" w:rsidRDefault="003D41A6" w:rsidP="003D41A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41A6" w:rsidRDefault="003D41A6" w:rsidP="003D41A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D41A6" w:rsidRDefault="003D41A6" w:rsidP="003D41A6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41A6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Цель проекта </w:t>
      </w:r>
    </w:p>
    <w:p w:rsidR="003D41A6" w:rsidRDefault="003D41A6" w:rsidP="003D41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успешной адаптации детей раннего возраста к условиям МАДОУ. Обеспечение благоприятных условий, способствующих предупреждению эмоционального неблагополучия детей, повышение уровня педагогической грамотности родителей в вопросах эмоционального развития ребенка.</w:t>
      </w:r>
    </w:p>
    <w:p w:rsidR="003D41A6" w:rsidRDefault="003D41A6" w:rsidP="003D41A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Задачи проекта</w:t>
      </w:r>
    </w:p>
    <w:p w:rsidR="003D41A6" w:rsidRPr="00630C2D" w:rsidRDefault="00065C1C" w:rsidP="00630C2D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C2D">
        <w:rPr>
          <w:rFonts w:ascii="Times New Roman" w:hAnsi="Times New Roman" w:cs="Times New Roman"/>
          <w:sz w:val="28"/>
          <w:szCs w:val="28"/>
        </w:rPr>
        <w:t xml:space="preserve">Создание благоприятной </w:t>
      </w:r>
      <w:r w:rsidR="00630C2D" w:rsidRPr="00630C2D">
        <w:rPr>
          <w:rFonts w:ascii="Times New Roman" w:hAnsi="Times New Roman" w:cs="Times New Roman"/>
          <w:sz w:val="28"/>
          <w:szCs w:val="28"/>
        </w:rPr>
        <w:t xml:space="preserve">обстановки равноправного сотрудничества между участниками проекта, условий, обеспечивающих каждому ребенку физический и психологический комфорт </w:t>
      </w:r>
    </w:p>
    <w:p w:rsidR="00630C2D" w:rsidRPr="00630C2D" w:rsidRDefault="00630C2D" w:rsidP="00630C2D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партнерства между педагогами и родителями в процессе адапционного периода и последующей совместной работе.</w:t>
      </w:r>
    </w:p>
    <w:p w:rsidR="00630C2D" w:rsidRDefault="00630C2D" w:rsidP="00630C2D">
      <w:pPr>
        <w:pStyle w:val="a3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педагогической поддержки членов семьи в воспитании детей раннего возраста: помощь в осознании значимости проблемы адаптации и поиск возможных путей ее решения, предупреждение возможной передачи и тревоги и нервного возбуждения от матери к ребенку.</w:t>
      </w: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C2D" w:rsidRDefault="00630C2D" w:rsidP="00630C2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0C2D">
        <w:rPr>
          <w:rFonts w:ascii="Times New Roman" w:hAnsi="Times New Roman" w:cs="Times New Roman"/>
          <w:b/>
          <w:sz w:val="40"/>
          <w:szCs w:val="40"/>
        </w:rPr>
        <w:t>Этапы выполнения работы по проекту</w:t>
      </w: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3683"/>
        <w:gridCol w:w="3405"/>
      </w:tblGrid>
      <w:tr w:rsidR="00630C2D" w:rsidTr="00BD6166">
        <w:tc>
          <w:tcPr>
            <w:tcW w:w="3119" w:type="dxa"/>
          </w:tcPr>
          <w:p w:rsidR="00630C2D" w:rsidRPr="00630C2D" w:rsidRDefault="00630C2D" w:rsidP="00630C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2D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3683" w:type="dxa"/>
          </w:tcPr>
          <w:p w:rsidR="00630C2D" w:rsidRPr="00630C2D" w:rsidRDefault="00630C2D" w:rsidP="00630C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2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05" w:type="dxa"/>
          </w:tcPr>
          <w:p w:rsidR="00630C2D" w:rsidRPr="00630C2D" w:rsidRDefault="00630C2D" w:rsidP="00630C2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C2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630C2D" w:rsidTr="00BD6166">
        <w:tc>
          <w:tcPr>
            <w:tcW w:w="3119" w:type="dxa"/>
          </w:tcPr>
          <w:p w:rsidR="00630C2D" w:rsidRPr="00630C2D" w:rsidRDefault="00630C2D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1.Подготовительный (разработка проекта)</w:t>
            </w:r>
          </w:p>
        </w:tc>
        <w:tc>
          <w:tcPr>
            <w:tcW w:w="3683" w:type="dxa"/>
          </w:tcPr>
          <w:p w:rsidR="00630C2D" w:rsidRPr="00630C2D" w:rsidRDefault="00630C2D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01.09.2021.по 30.09.2022г.</w:t>
            </w:r>
          </w:p>
        </w:tc>
        <w:tc>
          <w:tcPr>
            <w:tcW w:w="3405" w:type="dxa"/>
          </w:tcPr>
          <w:p w:rsidR="00630C2D" w:rsidRDefault="00630C2D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и изучение литературы</w:t>
            </w:r>
            <w:r w:rsidR="00BD6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6166" w:rsidRDefault="00BD6166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плана работы, побор методик.</w:t>
            </w:r>
          </w:p>
          <w:p w:rsidR="00BD6166" w:rsidRDefault="00BD6166" w:rsidP="00BD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папки передвижки с практическими рекомендациями; информационных листов с кратким материалом «Адаптация. Что это?»; буклеты «Давайте познакомимся» и др.</w:t>
            </w:r>
          </w:p>
          <w:p w:rsidR="00BD6166" w:rsidRPr="00630C2D" w:rsidRDefault="00BD6166" w:rsidP="00BD6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в группе и на участке, игровая зона.</w:t>
            </w:r>
          </w:p>
        </w:tc>
      </w:tr>
      <w:tr w:rsidR="00630C2D" w:rsidTr="00BD6166">
        <w:tc>
          <w:tcPr>
            <w:tcW w:w="3119" w:type="dxa"/>
          </w:tcPr>
          <w:p w:rsidR="00630C2D" w:rsidRDefault="00BD6166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6166" w:rsidRPr="00630C2D" w:rsidRDefault="00BD6166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</w:t>
            </w:r>
          </w:p>
        </w:tc>
        <w:tc>
          <w:tcPr>
            <w:tcW w:w="3683" w:type="dxa"/>
          </w:tcPr>
          <w:p w:rsidR="00630C2D" w:rsidRPr="00630C2D" w:rsidRDefault="00BD6166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1.10.2021по 30.04.2022г</w:t>
            </w:r>
          </w:p>
        </w:tc>
        <w:tc>
          <w:tcPr>
            <w:tcW w:w="3405" w:type="dxa"/>
          </w:tcPr>
          <w:p w:rsidR="00630C2D" w:rsidRPr="00630C2D" w:rsidRDefault="00BD6166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0094">
              <w:rPr>
                <w:rFonts w:ascii="Times New Roman" w:hAnsi="Times New Roman" w:cs="Times New Roman"/>
                <w:sz w:val="28"/>
                <w:szCs w:val="28"/>
              </w:rPr>
              <w:t>выполнение проекта</w:t>
            </w:r>
          </w:p>
        </w:tc>
      </w:tr>
      <w:tr w:rsidR="00630C2D" w:rsidTr="00BD6166">
        <w:tc>
          <w:tcPr>
            <w:tcW w:w="3119" w:type="dxa"/>
          </w:tcPr>
          <w:p w:rsidR="00630C2D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C00094" w:rsidRPr="00630C2D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</w:tc>
        <w:tc>
          <w:tcPr>
            <w:tcW w:w="3683" w:type="dxa"/>
          </w:tcPr>
          <w:p w:rsidR="00630C2D" w:rsidRPr="00630C2D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04.05.2021по31.05.2022г.</w:t>
            </w:r>
          </w:p>
        </w:tc>
        <w:tc>
          <w:tcPr>
            <w:tcW w:w="3405" w:type="dxa"/>
          </w:tcPr>
          <w:p w:rsidR="00630C2D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рекомендаций для родителей по соблюдению единых требований к детям в детском саду и дома.</w:t>
            </w:r>
          </w:p>
          <w:p w:rsidR="00C00094" w:rsidRPr="00630C2D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по итогам реализации проекта.</w:t>
            </w:r>
          </w:p>
        </w:tc>
      </w:tr>
      <w:tr w:rsidR="00C00094" w:rsidTr="00BD6166">
        <w:tc>
          <w:tcPr>
            <w:tcW w:w="3119" w:type="dxa"/>
          </w:tcPr>
          <w:p w:rsidR="00C00094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00094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683" w:type="dxa"/>
          </w:tcPr>
          <w:p w:rsidR="00C00094" w:rsidRPr="00630C2D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28.05.2022г.</w:t>
            </w:r>
          </w:p>
        </w:tc>
        <w:tc>
          <w:tcPr>
            <w:tcW w:w="3405" w:type="dxa"/>
          </w:tcPr>
          <w:p w:rsidR="00C00094" w:rsidRPr="00630C2D" w:rsidRDefault="00C00094" w:rsidP="0063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«В детский сад с улыбкой»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фотопрезентация</w:t>
            </w:r>
            <w:proofErr w:type="spellEnd"/>
            <w:r w:rsidR="007308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30C2D" w:rsidRPr="00630C2D" w:rsidRDefault="00630C2D" w:rsidP="00630C2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41A6" w:rsidRDefault="003D41A6" w:rsidP="003D41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1A6" w:rsidRDefault="003D41A6" w:rsidP="003D41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84B" w:rsidRDefault="0073084B" w:rsidP="003D41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84B" w:rsidRDefault="0073084B" w:rsidP="003D41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84B" w:rsidRDefault="0073084B" w:rsidP="003D41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84B" w:rsidRDefault="0073084B" w:rsidP="0073084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Обеспечение </w:t>
      </w:r>
    </w:p>
    <w:p w:rsidR="0073084B" w:rsidRDefault="0073084B" w:rsidP="0073084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Методическое 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</w:t>
      </w:r>
      <w:r w:rsidRPr="0073084B">
        <w:rPr>
          <w:rStyle w:val="c1"/>
          <w:color w:val="000000"/>
          <w:sz w:val="28"/>
          <w:szCs w:val="28"/>
        </w:rPr>
        <w:t>Аванесова В.Н. Обучение самых маленьких в детском саду. М: Просвещение, 2005. – 176с. ил.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3084B">
        <w:rPr>
          <w:rStyle w:val="c1"/>
          <w:color w:val="000000"/>
          <w:sz w:val="28"/>
          <w:szCs w:val="28"/>
        </w:rPr>
        <w:t>2</w:t>
      </w:r>
      <w:r>
        <w:rPr>
          <w:rStyle w:val="c1"/>
          <w:color w:val="000000"/>
          <w:sz w:val="28"/>
          <w:szCs w:val="28"/>
        </w:rPr>
        <w:t>.</w:t>
      </w:r>
      <w:bookmarkStart w:id="0" w:name="_GoBack"/>
      <w:bookmarkEnd w:id="0"/>
      <w:r w:rsidRPr="0073084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73084B">
        <w:rPr>
          <w:rStyle w:val="c1"/>
          <w:color w:val="000000"/>
          <w:sz w:val="28"/>
          <w:szCs w:val="28"/>
        </w:rPr>
        <w:t>Аксарина</w:t>
      </w:r>
      <w:proofErr w:type="spellEnd"/>
      <w:r w:rsidRPr="0073084B">
        <w:rPr>
          <w:rStyle w:val="c1"/>
          <w:color w:val="000000"/>
          <w:sz w:val="28"/>
          <w:szCs w:val="28"/>
        </w:rPr>
        <w:t xml:space="preserve"> М.Н. Воспитание детей раннего возраста. – М.: </w:t>
      </w:r>
      <w:proofErr w:type="spellStart"/>
      <w:r w:rsidRPr="0073084B">
        <w:rPr>
          <w:rStyle w:val="c1"/>
          <w:color w:val="000000"/>
          <w:sz w:val="28"/>
          <w:szCs w:val="28"/>
        </w:rPr>
        <w:t>Медецина</w:t>
      </w:r>
      <w:proofErr w:type="spellEnd"/>
      <w:r w:rsidRPr="0073084B">
        <w:rPr>
          <w:rStyle w:val="c1"/>
          <w:color w:val="000000"/>
          <w:sz w:val="28"/>
          <w:szCs w:val="28"/>
        </w:rPr>
        <w:t xml:space="preserve"> 2007. - 304с.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3084B">
        <w:rPr>
          <w:rStyle w:val="c1"/>
          <w:color w:val="000000"/>
          <w:sz w:val="28"/>
          <w:szCs w:val="28"/>
        </w:rPr>
        <w:t xml:space="preserve">3 </w:t>
      </w:r>
      <w:proofErr w:type="spellStart"/>
      <w:r w:rsidRPr="0073084B">
        <w:rPr>
          <w:rStyle w:val="c1"/>
          <w:color w:val="000000"/>
          <w:sz w:val="28"/>
          <w:szCs w:val="28"/>
        </w:rPr>
        <w:t>Алямовская</w:t>
      </w:r>
      <w:proofErr w:type="spellEnd"/>
      <w:r w:rsidRPr="0073084B">
        <w:rPr>
          <w:rStyle w:val="c1"/>
          <w:color w:val="000000"/>
          <w:sz w:val="28"/>
          <w:szCs w:val="28"/>
        </w:rPr>
        <w:t xml:space="preserve"> В.Г. Ясли это </w:t>
      </w:r>
      <w:proofErr w:type="gramStart"/>
      <w:r w:rsidRPr="0073084B">
        <w:rPr>
          <w:rStyle w:val="c1"/>
          <w:color w:val="000000"/>
          <w:sz w:val="28"/>
          <w:szCs w:val="28"/>
        </w:rPr>
        <w:t>серьезно.–</w:t>
      </w:r>
      <w:proofErr w:type="gramEnd"/>
      <w:r w:rsidRPr="0073084B">
        <w:rPr>
          <w:rStyle w:val="c1"/>
          <w:color w:val="000000"/>
          <w:sz w:val="28"/>
          <w:szCs w:val="28"/>
        </w:rPr>
        <w:t xml:space="preserve"> М.: ЛИНКА-ПРЕСС ,1999.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3084B">
        <w:rPr>
          <w:rStyle w:val="c1"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.</w:t>
      </w:r>
      <w:r w:rsidRPr="0073084B">
        <w:rPr>
          <w:rStyle w:val="c1"/>
          <w:color w:val="000000"/>
          <w:sz w:val="28"/>
          <w:szCs w:val="28"/>
        </w:rPr>
        <w:t xml:space="preserve"> Белкина Л.В. Адаптация детей раннего возраста к условиям ДОУ. – Воронеж: Учитель, 2006,- 236с.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3084B">
        <w:rPr>
          <w:rStyle w:val="c1"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.</w:t>
      </w:r>
      <w:r w:rsidRPr="0073084B">
        <w:rPr>
          <w:rStyle w:val="c1"/>
          <w:color w:val="000000"/>
          <w:sz w:val="28"/>
          <w:szCs w:val="28"/>
        </w:rPr>
        <w:t xml:space="preserve"> Ватутина Н.Д. Ребенок поступает в детский сад: Пособие для воспитателей дет сада/ - М.: Просвещение, </w:t>
      </w:r>
      <w:proofErr w:type="gramStart"/>
      <w:r w:rsidRPr="0073084B">
        <w:rPr>
          <w:rStyle w:val="c1"/>
          <w:color w:val="000000"/>
          <w:sz w:val="28"/>
          <w:szCs w:val="28"/>
        </w:rPr>
        <w:t>2003.-</w:t>
      </w:r>
      <w:proofErr w:type="gramEnd"/>
      <w:r w:rsidRPr="0073084B">
        <w:rPr>
          <w:rStyle w:val="c1"/>
          <w:color w:val="000000"/>
          <w:sz w:val="28"/>
          <w:szCs w:val="28"/>
        </w:rPr>
        <w:t>№3.-104с, ил.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3084B">
        <w:rPr>
          <w:rStyle w:val="c1"/>
          <w:color w:val="000000"/>
          <w:sz w:val="28"/>
          <w:szCs w:val="28"/>
        </w:rPr>
        <w:t xml:space="preserve">6. Волков Б.С., </w:t>
      </w:r>
      <w:proofErr w:type="spellStart"/>
      <w:proofErr w:type="gramStart"/>
      <w:r w:rsidRPr="0073084B">
        <w:rPr>
          <w:rStyle w:val="c1"/>
          <w:color w:val="000000"/>
          <w:sz w:val="28"/>
          <w:szCs w:val="28"/>
        </w:rPr>
        <w:t>Волкова,Н.В</w:t>
      </w:r>
      <w:proofErr w:type="spellEnd"/>
      <w:r w:rsidRPr="0073084B">
        <w:rPr>
          <w:rStyle w:val="c1"/>
          <w:color w:val="000000"/>
          <w:sz w:val="28"/>
          <w:szCs w:val="28"/>
        </w:rPr>
        <w:t>.</w:t>
      </w:r>
      <w:proofErr w:type="gramEnd"/>
      <w:r w:rsidRPr="0073084B">
        <w:rPr>
          <w:rStyle w:val="c1"/>
          <w:color w:val="000000"/>
          <w:sz w:val="28"/>
          <w:szCs w:val="28"/>
        </w:rPr>
        <w:t xml:space="preserve"> Психология общения в детском возрасте. - М.: </w:t>
      </w:r>
      <w:proofErr w:type="spellStart"/>
      <w:r w:rsidRPr="0073084B">
        <w:rPr>
          <w:rStyle w:val="c1"/>
          <w:color w:val="000000"/>
          <w:sz w:val="28"/>
          <w:szCs w:val="28"/>
        </w:rPr>
        <w:t>Педобщество</w:t>
      </w:r>
      <w:proofErr w:type="spellEnd"/>
      <w:r w:rsidRPr="0073084B">
        <w:rPr>
          <w:rStyle w:val="c1"/>
          <w:color w:val="000000"/>
          <w:sz w:val="28"/>
          <w:szCs w:val="28"/>
        </w:rPr>
        <w:t>, 2003, 240с.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73084B">
        <w:rPr>
          <w:rStyle w:val="c1"/>
          <w:color w:val="000000"/>
          <w:sz w:val="28"/>
          <w:szCs w:val="28"/>
        </w:rPr>
        <w:t>7</w:t>
      </w:r>
      <w:r>
        <w:rPr>
          <w:rStyle w:val="c1"/>
          <w:color w:val="000000"/>
          <w:sz w:val="28"/>
          <w:szCs w:val="28"/>
        </w:rPr>
        <w:t>.</w:t>
      </w:r>
      <w:r w:rsidRPr="0073084B">
        <w:rPr>
          <w:rStyle w:val="c1"/>
          <w:color w:val="000000"/>
          <w:sz w:val="28"/>
          <w:szCs w:val="28"/>
        </w:rPr>
        <w:t xml:space="preserve"> Ж-л № 4. Ребенок в детском </w:t>
      </w:r>
      <w:proofErr w:type="gramStart"/>
      <w:r w:rsidRPr="0073084B">
        <w:rPr>
          <w:rStyle w:val="c1"/>
          <w:color w:val="000000"/>
          <w:sz w:val="28"/>
          <w:szCs w:val="28"/>
        </w:rPr>
        <w:t>саду.-</w:t>
      </w:r>
      <w:proofErr w:type="gramEnd"/>
      <w:r w:rsidRPr="0073084B">
        <w:rPr>
          <w:rStyle w:val="c1"/>
          <w:color w:val="000000"/>
          <w:sz w:val="28"/>
          <w:szCs w:val="28"/>
        </w:rPr>
        <w:t>2001.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</w:t>
      </w:r>
      <w:r w:rsidRPr="0073084B">
        <w:rPr>
          <w:rStyle w:val="c1"/>
          <w:color w:val="000000"/>
          <w:sz w:val="28"/>
          <w:szCs w:val="28"/>
        </w:rPr>
        <w:t xml:space="preserve">. Печора К.Л., </w:t>
      </w:r>
      <w:proofErr w:type="spellStart"/>
      <w:r w:rsidRPr="0073084B">
        <w:rPr>
          <w:rStyle w:val="c1"/>
          <w:color w:val="000000"/>
          <w:sz w:val="28"/>
          <w:szCs w:val="28"/>
        </w:rPr>
        <w:t>Пантюхина</w:t>
      </w:r>
      <w:proofErr w:type="spellEnd"/>
      <w:r w:rsidRPr="0073084B">
        <w:rPr>
          <w:rStyle w:val="c1"/>
          <w:color w:val="000000"/>
          <w:sz w:val="28"/>
          <w:szCs w:val="28"/>
        </w:rPr>
        <w:t xml:space="preserve"> Г.В. Дети раннего возраста в дошкольных учреждениях - М.: </w:t>
      </w:r>
      <w:proofErr w:type="spellStart"/>
      <w:r w:rsidRPr="0073084B">
        <w:rPr>
          <w:rStyle w:val="c1"/>
          <w:color w:val="000000"/>
          <w:sz w:val="28"/>
          <w:szCs w:val="28"/>
        </w:rPr>
        <w:t>Владос</w:t>
      </w:r>
      <w:proofErr w:type="spellEnd"/>
      <w:r w:rsidRPr="0073084B">
        <w:rPr>
          <w:rStyle w:val="c1"/>
          <w:color w:val="000000"/>
          <w:sz w:val="28"/>
          <w:szCs w:val="28"/>
        </w:rPr>
        <w:t>, 2007, - 176с.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9.</w:t>
      </w:r>
      <w:r w:rsidRPr="0073084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73084B">
        <w:rPr>
          <w:rStyle w:val="c1"/>
          <w:color w:val="000000"/>
          <w:sz w:val="28"/>
          <w:szCs w:val="28"/>
        </w:rPr>
        <w:t>Роньжина</w:t>
      </w:r>
      <w:proofErr w:type="spellEnd"/>
      <w:r w:rsidRPr="0073084B">
        <w:rPr>
          <w:rStyle w:val="c1"/>
          <w:color w:val="000000"/>
          <w:sz w:val="28"/>
          <w:szCs w:val="28"/>
        </w:rPr>
        <w:t xml:space="preserve"> А.С. Занятия психолога с детьми 2-4 лет в период адаптации к дошкольному учреждению - М.: Книголюб, 2000. – 72с.</w:t>
      </w:r>
    </w:p>
    <w:p w:rsidR="0073084B" w:rsidRPr="0073084B" w:rsidRDefault="0073084B" w:rsidP="0073084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10.</w:t>
      </w:r>
      <w:r w:rsidRPr="0073084B">
        <w:rPr>
          <w:rStyle w:val="c1"/>
          <w:color w:val="000000"/>
          <w:sz w:val="28"/>
          <w:szCs w:val="28"/>
        </w:rPr>
        <w:t xml:space="preserve"> Столяренко Л.Д. Психология. Ростов-на-Дону: </w:t>
      </w:r>
      <w:proofErr w:type="spellStart"/>
      <w:r w:rsidRPr="0073084B">
        <w:rPr>
          <w:rStyle w:val="c1"/>
          <w:color w:val="000000"/>
          <w:sz w:val="28"/>
          <w:szCs w:val="28"/>
        </w:rPr>
        <w:t>Юнити</w:t>
      </w:r>
      <w:proofErr w:type="spellEnd"/>
      <w:r w:rsidRPr="0073084B">
        <w:rPr>
          <w:rStyle w:val="c1"/>
          <w:color w:val="000000"/>
          <w:sz w:val="28"/>
          <w:szCs w:val="28"/>
        </w:rPr>
        <w:t>, 2003. – 382с.</w:t>
      </w:r>
    </w:p>
    <w:p w:rsidR="0073084B" w:rsidRPr="0073084B" w:rsidRDefault="0073084B" w:rsidP="0073084B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73084B" w:rsidRPr="0073084B" w:rsidSect="00E67CD5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13804"/>
    <w:multiLevelType w:val="hybridMultilevel"/>
    <w:tmpl w:val="3C96D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C1DC4"/>
    <w:multiLevelType w:val="hybridMultilevel"/>
    <w:tmpl w:val="3872FF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B54083"/>
    <w:multiLevelType w:val="hybridMultilevel"/>
    <w:tmpl w:val="44942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72FB9"/>
    <w:multiLevelType w:val="hybridMultilevel"/>
    <w:tmpl w:val="12BCF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C6BC0"/>
    <w:multiLevelType w:val="hybridMultilevel"/>
    <w:tmpl w:val="F678176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0E353B"/>
    <w:multiLevelType w:val="hybridMultilevel"/>
    <w:tmpl w:val="CB925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8137C"/>
    <w:multiLevelType w:val="hybridMultilevel"/>
    <w:tmpl w:val="A908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27"/>
    <w:rsid w:val="00065C1C"/>
    <w:rsid w:val="003D41A6"/>
    <w:rsid w:val="00630C2D"/>
    <w:rsid w:val="00661A27"/>
    <w:rsid w:val="0073084B"/>
    <w:rsid w:val="00BD6166"/>
    <w:rsid w:val="00C00094"/>
    <w:rsid w:val="00D14E3E"/>
    <w:rsid w:val="00E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FB067-3597-4F4C-8B1B-7A3D1521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1A6"/>
    <w:pPr>
      <w:ind w:left="720"/>
      <w:contextualSpacing/>
    </w:pPr>
  </w:style>
  <w:style w:type="table" w:styleId="a4">
    <w:name w:val="Table Grid"/>
    <w:basedOn w:val="a1"/>
    <w:uiPriority w:val="39"/>
    <w:rsid w:val="0063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3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0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2022-12-19T11:41:00Z</dcterms:created>
  <dcterms:modified xsi:type="dcterms:W3CDTF">2022-12-19T13:36:00Z</dcterms:modified>
</cp:coreProperties>
</file>