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BE5" w:rsidRDefault="005B1BE5" w:rsidP="000A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автономное дошкольное образовательное учреждение «Детский сад № 104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комбинированного вида</w:t>
      </w: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48"/>
          <w:szCs w:val="48"/>
          <w:lang w:eastAsia="en-US"/>
        </w:rPr>
      </w:pPr>
    </w:p>
    <w:p w:rsidR="005B1BE5" w:rsidRPr="00EA60EC" w:rsidRDefault="00EA60EC" w:rsidP="005B1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8"/>
        </w:rPr>
      </w:pPr>
      <w:r w:rsidRPr="00EA60EC">
        <w:rPr>
          <w:rFonts w:ascii="Times New Roman" w:eastAsia="Times New Roman" w:hAnsi="Times New Roman" w:cs="Times New Roman"/>
          <w:b/>
          <w:sz w:val="44"/>
          <w:szCs w:val="28"/>
        </w:rPr>
        <w:t>«Развивающие игры ТРИЗ»</w:t>
      </w: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32"/>
          <w:szCs w:val="36"/>
          <w:lang w:eastAsia="en-US"/>
        </w:rPr>
      </w:pPr>
      <w:r w:rsidRPr="005B1BE5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   </w:t>
      </w:r>
      <w:r w:rsidRPr="005B1BE5">
        <w:rPr>
          <w:rFonts w:ascii="Times New Roman" w:eastAsia="Calibri" w:hAnsi="Times New Roman" w:cs="Times New Roman"/>
          <w:sz w:val="32"/>
          <w:szCs w:val="36"/>
          <w:lang w:eastAsia="en-US"/>
        </w:rPr>
        <w:t xml:space="preserve">/Консультация для </w:t>
      </w:r>
      <w:r w:rsidR="00EA60EC">
        <w:rPr>
          <w:rFonts w:ascii="Times New Roman" w:eastAsia="Calibri" w:hAnsi="Times New Roman" w:cs="Times New Roman"/>
          <w:sz w:val="32"/>
          <w:szCs w:val="36"/>
          <w:lang w:eastAsia="en-US"/>
        </w:rPr>
        <w:t>родителей</w:t>
      </w:r>
      <w:r w:rsidRPr="005B1BE5">
        <w:rPr>
          <w:rFonts w:ascii="Times New Roman" w:eastAsia="Calibri" w:hAnsi="Times New Roman" w:cs="Times New Roman"/>
          <w:sz w:val="32"/>
          <w:szCs w:val="36"/>
          <w:lang w:eastAsia="en-US"/>
        </w:rPr>
        <w:t>/</w:t>
      </w: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44"/>
          <w:szCs w:val="48"/>
          <w:lang w:eastAsia="en-US"/>
        </w:rPr>
      </w:pPr>
    </w:p>
    <w:p w:rsidR="005B1BE5" w:rsidRPr="005B1BE5" w:rsidRDefault="005B1BE5" w:rsidP="005B1BE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5B1BE5" w:rsidRPr="005B1BE5" w:rsidRDefault="005B1BE5" w:rsidP="005B1BE5">
      <w:pPr>
        <w:spacing w:after="0"/>
        <w:jc w:val="both"/>
        <w:rPr>
          <w:rFonts w:ascii="Times New Roman" w:eastAsia="Calibri" w:hAnsi="Times New Roman" w:cs="Times New Roman"/>
          <w:sz w:val="32"/>
          <w:szCs w:val="40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40"/>
          <w:szCs w:val="40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lang w:eastAsia="en-US"/>
        </w:rPr>
      </w:pPr>
    </w:p>
    <w:p w:rsidR="005B1BE5" w:rsidRPr="005B1BE5" w:rsidRDefault="005B1BE5" w:rsidP="005B1BE5">
      <w:pPr>
        <w:rPr>
          <w:rFonts w:ascii="Times New Roman" w:eastAsia="Calibri" w:hAnsi="Times New Roman" w:cs="Times New Roman"/>
          <w:lang w:eastAsia="en-US"/>
        </w:rPr>
      </w:pPr>
    </w:p>
    <w:p w:rsidR="005B1BE5" w:rsidRPr="005B1BE5" w:rsidRDefault="005B1BE5" w:rsidP="005B1BE5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Подготовил: воспитатель</w:t>
      </w:r>
    </w:p>
    <w:p w:rsidR="005B1BE5" w:rsidRPr="005B1BE5" w:rsidRDefault="005B1BE5" w:rsidP="005B1BE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высшей </w:t>
      </w:r>
      <w:proofErr w:type="spellStart"/>
      <w:proofErr w:type="gramStart"/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кв.,категории</w:t>
      </w:r>
      <w:proofErr w:type="spellEnd"/>
      <w:proofErr w:type="gramEnd"/>
    </w:p>
    <w:p w:rsidR="005B1BE5" w:rsidRPr="005B1BE5" w:rsidRDefault="005B1BE5" w:rsidP="005B1BE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>Шалдина О.В.</w:t>
      </w:r>
    </w:p>
    <w:p w:rsidR="005B1BE5" w:rsidRPr="005B1BE5" w:rsidRDefault="005B1BE5" w:rsidP="005B1BE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P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1BE5" w:rsidRDefault="005B1BE5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1B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о.  Саранск  </w:t>
      </w:r>
    </w:p>
    <w:p w:rsidR="00EA60EC" w:rsidRPr="005B1BE5" w:rsidRDefault="00EA60EC" w:rsidP="005B1BE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lastRenderedPageBreak/>
        <w:t xml:space="preserve">В конце 50 гг. появилась наука ТРИЗ – теория решения изобретательских задач; автор ТРИЗ – отечественный изобретатель Г. С. </w:t>
      </w:r>
      <w:proofErr w:type="spellStart"/>
      <w:r w:rsidRPr="00EA60EC">
        <w:rPr>
          <w:color w:val="000000" w:themeColor="text1"/>
          <w:sz w:val="28"/>
          <w:szCs w:val="28"/>
        </w:rPr>
        <w:t>Альтшуллер</w:t>
      </w:r>
      <w:proofErr w:type="spellEnd"/>
      <w:r w:rsidRPr="00EA60EC">
        <w:rPr>
          <w:color w:val="000000" w:themeColor="text1"/>
          <w:sz w:val="28"/>
          <w:szCs w:val="28"/>
        </w:rPr>
        <w:t>. С появлением ТРИЗ стало возможным массовое обучение технологии творчества. В процессе овладения инструментами теории не только приобретают навыки решения творческих задач, но и начинают формироваться черты творческой личности.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В 80 гг. возникло новое направление в образовании – ТРИЗ-педагогика. В центре внимания ТРИЗ-педагогики – человек творческий и творящий, имеющий богатое гибкое системное воображение, владеющий мощным арсеналом способов решения изобретательских задач и имеющий достойную жизненную цель.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Идеями ТРИЗ-педагогики заинтересовались многие педагоги, так как в современном образовании остро стоит задача воспитании творческой личности, подготовленной к стабильному решению нестандартных задач в различных областях деятельности.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Дошкольный возраст уникален, ибо как сформируется ребенок, такова будет его жизнь, именно поэтому важно не упустить этот период для раскрытия творческого потенциала каждого ребенка. Адаптированная к дошкольному возрасту ТРИЗ-технология позволит воспитывать и обучать ребенка под девизом «Творчество во всем».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стремление к новизне; речи и творческого воображения.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Вашему вниманию предлагаю несколько игр. Поиграйте дома вместе с детьми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1. Игра «Назови растение». Нужно назвать как можно больше растений, не повторяясь.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 xml:space="preserve">2. Игра «Да – </w:t>
      </w:r>
      <w:proofErr w:type="spellStart"/>
      <w:r w:rsidRPr="00EA60EC">
        <w:rPr>
          <w:color w:val="000000" w:themeColor="text1"/>
          <w:sz w:val="28"/>
          <w:szCs w:val="28"/>
        </w:rPr>
        <w:t>нетка</w:t>
      </w:r>
      <w:proofErr w:type="spellEnd"/>
      <w:r w:rsidRPr="00EA60EC">
        <w:rPr>
          <w:color w:val="000000" w:themeColor="text1"/>
          <w:sz w:val="28"/>
          <w:szCs w:val="28"/>
        </w:rPr>
        <w:t>». Взрослый загадывает животное, ребенок при помощи вопросов должен отгадать его.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3. Игра «Летает – не летает». Взрослый называет разных живых существ, если оно летает, имитируются соответствующие движения. Проводятся аналогичные игры «Плавает – не плавает», «Ползает – не ползает».</w:t>
      </w:r>
    </w:p>
    <w:p w:rsidR="00EA60EC" w:rsidRPr="00EA60EC" w:rsidRDefault="00EA60EC" w:rsidP="00EA60E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lastRenderedPageBreak/>
        <w:t>4. Игра «Составь предложение». Взрослый называет два существительных, нужно составить с ними предложение (девочка + книга = девочка читает книгу; дом + улица = на улице строят дом, затем пары слов более далеких по смыслу (девочка + жираф = девочка в цирке увидела жирафа; дом + солнце = солнце освежает окно в новом доме).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5. Игра на внимание «Уши, глаза, нос». Взрослый в произвольном порядке называет части тела, «отвечающие» за органы чувств: уши, глаза, нос, рот, язык. Ребенок должен показать эту часть тела. Взрослый может сбивать детей, показывая неправильные варианты.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6. «Слова на букву». Взрослый называет любую букву, а ребенок должен назвать любые слова, которые начинаются с этой буквы. Рекомендуется выбирать часто встречающиеся буквы, желательно согласные.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 xml:space="preserve">7. Игра «Наоборот». Взрослый называет различные предложения «Наоборот», ребенок должен их «перевести» и выполнить задание правильно. </w:t>
      </w:r>
      <w:proofErr w:type="gramStart"/>
      <w:r w:rsidRPr="00EA60EC">
        <w:rPr>
          <w:color w:val="000000" w:themeColor="text1"/>
          <w:sz w:val="28"/>
          <w:szCs w:val="28"/>
        </w:rPr>
        <w:t>Например</w:t>
      </w:r>
      <w:proofErr w:type="gramEnd"/>
      <w:r w:rsidRPr="00EA60EC">
        <w:rPr>
          <w:color w:val="000000" w:themeColor="text1"/>
          <w:sz w:val="28"/>
          <w:szCs w:val="28"/>
        </w:rPr>
        <w:t>: «Ладошкам хлопнуть в девочек», «Ковру встать на мальчиков», «Стульчикам сесть на детей» и т. д.</w:t>
      </w:r>
    </w:p>
    <w:p w:rsidR="00EA60EC" w:rsidRPr="00EA60EC" w:rsidRDefault="00EA60EC" w:rsidP="00EA60EC">
      <w:pPr>
        <w:pStyle w:val="a4"/>
        <w:spacing w:before="0" w:beforeAutospacing="0" w:after="24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 xml:space="preserve">8. Игра «Да – </w:t>
      </w:r>
      <w:proofErr w:type="spellStart"/>
      <w:r w:rsidRPr="00EA60EC">
        <w:rPr>
          <w:color w:val="000000" w:themeColor="text1"/>
          <w:sz w:val="28"/>
          <w:szCs w:val="28"/>
        </w:rPr>
        <w:t>нетка</w:t>
      </w:r>
      <w:proofErr w:type="spellEnd"/>
      <w:r w:rsidRPr="00EA60EC">
        <w:rPr>
          <w:color w:val="000000" w:themeColor="text1"/>
          <w:sz w:val="28"/>
          <w:szCs w:val="28"/>
        </w:rPr>
        <w:t>». Взрослый предлагает отгадать, что находится у него в кармане: «Этот предмет нужен всем людям, чтобы они были красивыми». Ответ: «Расческа».</w:t>
      </w:r>
    </w:p>
    <w:p w:rsidR="00EA60EC" w:rsidRPr="00EA60EC" w:rsidRDefault="00EA60EC" w:rsidP="00EA60E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A60EC">
        <w:rPr>
          <w:color w:val="000000" w:themeColor="text1"/>
          <w:sz w:val="28"/>
          <w:szCs w:val="28"/>
        </w:rPr>
        <w:t>9. Игра на внимание: «Великаны – карлики». По команде «Великаны» ребенок встает на носочки с поднятыми руками, по команде «Карлики» - встают на корточки, руки на коленях. Взрослый дополнительно использует слова, показывающие сравнение (типа «для слона», «для мухи» и др.)</w:t>
      </w:r>
      <w:bookmarkStart w:id="0" w:name="_GoBack"/>
      <w:bookmarkEnd w:id="0"/>
    </w:p>
    <w:p w:rsidR="005B1BE5" w:rsidRPr="00EA60EC" w:rsidRDefault="005B1BE5" w:rsidP="00EA60EC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5B1BE5" w:rsidRPr="00EA60EC" w:rsidSect="005B1BE5">
      <w:pgSz w:w="11906" w:h="16838"/>
      <w:pgMar w:top="1134" w:right="850" w:bottom="1134" w:left="170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4527DF"/>
    <w:multiLevelType w:val="hybridMultilevel"/>
    <w:tmpl w:val="A19C6118"/>
    <w:lvl w:ilvl="0" w:tplc="5D60C4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6B9D"/>
    <w:rsid w:val="0001725A"/>
    <w:rsid w:val="00054AD8"/>
    <w:rsid w:val="0007002C"/>
    <w:rsid w:val="000A1750"/>
    <w:rsid w:val="000B71F7"/>
    <w:rsid w:val="000C560A"/>
    <w:rsid w:val="000F3441"/>
    <w:rsid w:val="000F6E50"/>
    <w:rsid w:val="00114865"/>
    <w:rsid w:val="00147DA9"/>
    <w:rsid w:val="00182786"/>
    <w:rsid w:val="0019344C"/>
    <w:rsid w:val="001B3310"/>
    <w:rsid w:val="001D012D"/>
    <w:rsid w:val="001D05F0"/>
    <w:rsid w:val="002027BA"/>
    <w:rsid w:val="0028343D"/>
    <w:rsid w:val="002E255E"/>
    <w:rsid w:val="002E561B"/>
    <w:rsid w:val="002F4E7A"/>
    <w:rsid w:val="003030AF"/>
    <w:rsid w:val="0039195D"/>
    <w:rsid w:val="003978C6"/>
    <w:rsid w:val="003C0EDD"/>
    <w:rsid w:val="004170C4"/>
    <w:rsid w:val="00443B32"/>
    <w:rsid w:val="0047111A"/>
    <w:rsid w:val="004A01A6"/>
    <w:rsid w:val="004A1381"/>
    <w:rsid w:val="004B72DF"/>
    <w:rsid w:val="004B76F8"/>
    <w:rsid w:val="004D71A0"/>
    <w:rsid w:val="004F7F0B"/>
    <w:rsid w:val="00506B9D"/>
    <w:rsid w:val="00530C94"/>
    <w:rsid w:val="00531346"/>
    <w:rsid w:val="005339CE"/>
    <w:rsid w:val="00556D2C"/>
    <w:rsid w:val="0056229F"/>
    <w:rsid w:val="00574614"/>
    <w:rsid w:val="00576E84"/>
    <w:rsid w:val="005876E8"/>
    <w:rsid w:val="005A6E46"/>
    <w:rsid w:val="005B1BE5"/>
    <w:rsid w:val="005B60A7"/>
    <w:rsid w:val="005D7DC6"/>
    <w:rsid w:val="006042FB"/>
    <w:rsid w:val="006327D9"/>
    <w:rsid w:val="00655A7B"/>
    <w:rsid w:val="006730E5"/>
    <w:rsid w:val="006831C6"/>
    <w:rsid w:val="00684D11"/>
    <w:rsid w:val="00701C7B"/>
    <w:rsid w:val="007119BD"/>
    <w:rsid w:val="007127C1"/>
    <w:rsid w:val="007573A1"/>
    <w:rsid w:val="007A6A79"/>
    <w:rsid w:val="007B24D3"/>
    <w:rsid w:val="007C78A6"/>
    <w:rsid w:val="007D115D"/>
    <w:rsid w:val="00890D1A"/>
    <w:rsid w:val="00907F01"/>
    <w:rsid w:val="00921320"/>
    <w:rsid w:val="0093229A"/>
    <w:rsid w:val="00945002"/>
    <w:rsid w:val="0095141D"/>
    <w:rsid w:val="009A4DC9"/>
    <w:rsid w:val="009C2510"/>
    <w:rsid w:val="009F2350"/>
    <w:rsid w:val="00A34192"/>
    <w:rsid w:val="00A36EDB"/>
    <w:rsid w:val="00A503AE"/>
    <w:rsid w:val="00A64E2C"/>
    <w:rsid w:val="00A84B4A"/>
    <w:rsid w:val="00AB0F2C"/>
    <w:rsid w:val="00AB5C11"/>
    <w:rsid w:val="00AC19B3"/>
    <w:rsid w:val="00AC2FCB"/>
    <w:rsid w:val="00B00947"/>
    <w:rsid w:val="00B11401"/>
    <w:rsid w:val="00B41850"/>
    <w:rsid w:val="00B613B5"/>
    <w:rsid w:val="00B64189"/>
    <w:rsid w:val="00BA09B2"/>
    <w:rsid w:val="00BD35C9"/>
    <w:rsid w:val="00BE5D7B"/>
    <w:rsid w:val="00BF17BE"/>
    <w:rsid w:val="00C31F0A"/>
    <w:rsid w:val="00C36A80"/>
    <w:rsid w:val="00C3742C"/>
    <w:rsid w:val="00C4121D"/>
    <w:rsid w:val="00CE3B0F"/>
    <w:rsid w:val="00CE7342"/>
    <w:rsid w:val="00CF20BA"/>
    <w:rsid w:val="00D13712"/>
    <w:rsid w:val="00D72982"/>
    <w:rsid w:val="00E06443"/>
    <w:rsid w:val="00E35EE7"/>
    <w:rsid w:val="00E7081B"/>
    <w:rsid w:val="00EA60EC"/>
    <w:rsid w:val="00EF1070"/>
    <w:rsid w:val="00F06E88"/>
    <w:rsid w:val="00F26C0E"/>
    <w:rsid w:val="00F635B0"/>
    <w:rsid w:val="00F722F9"/>
    <w:rsid w:val="00F84538"/>
    <w:rsid w:val="00FA13A1"/>
    <w:rsid w:val="00FE1CAF"/>
    <w:rsid w:val="00F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B2E37-4237-4A09-B34E-3A3B811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41"/>
  </w:style>
  <w:style w:type="paragraph" w:styleId="1">
    <w:name w:val="heading 1"/>
    <w:basedOn w:val="a"/>
    <w:link w:val="10"/>
    <w:uiPriority w:val="9"/>
    <w:qFormat/>
    <w:rsid w:val="00506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506B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B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506B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5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06B9D"/>
    <w:rPr>
      <w:b/>
      <w:bCs/>
    </w:rPr>
  </w:style>
  <w:style w:type="paragraph" w:styleId="a4">
    <w:name w:val="Normal (Web)"/>
    <w:basedOn w:val="a"/>
    <w:uiPriority w:val="99"/>
    <w:unhideWhenUsed/>
    <w:rsid w:val="0050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A13A1"/>
    <w:pPr>
      <w:ind w:left="720"/>
      <w:contextualSpacing/>
    </w:pPr>
  </w:style>
  <w:style w:type="character" w:styleId="a6">
    <w:name w:val="Emphasis"/>
    <w:basedOn w:val="a0"/>
    <w:uiPriority w:val="20"/>
    <w:qFormat/>
    <w:rsid w:val="001B3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8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3DF88-DE41-41E4-9946-6D9F0C84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User194</dc:creator>
  <cp:keywords/>
  <dc:description/>
  <cp:lastModifiedBy>Пользователь</cp:lastModifiedBy>
  <cp:revision>21</cp:revision>
  <cp:lastPrinted>2002-03-06T04:14:00Z</cp:lastPrinted>
  <dcterms:created xsi:type="dcterms:W3CDTF">2018-04-26T19:00:00Z</dcterms:created>
  <dcterms:modified xsi:type="dcterms:W3CDTF">2024-01-16T11:57:00Z</dcterms:modified>
</cp:coreProperties>
</file>